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9EBAF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208280</wp:posOffset>
            </wp:positionV>
            <wp:extent cx="9555480" cy="6450965"/>
            <wp:effectExtent l="0" t="0" r="7620" b="6985"/>
            <wp:wrapNone/>
            <wp:docPr id="2" name="图片 2" descr="高血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高血压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55480" cy="6450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28"/>
        </w:rPr>
        <w:t>高血压患者的双向转诊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流程图</w:t>
      </w:r>
    </w:p>
    <w:bookmarkEnd w:id="0"/>
    <w:p w14:paraId="77763694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51203"/>
    <w:rsid w:val="03160A22"/>
    <w:rsid w:val="04E335D3"/>
    <w:rsid w:val="08C51203"/>
    <w:rsid w:val="24D830B6"/>
    <w:rsid w:val="259E579A"/>
    <w:rsid w:val="40AE7F87"/>
    <w:rsid w:val="4A6A0902"/>
    <w:rsid w:val="4AE50FF1"/>
    <w:rsid w:val="6ACD403F"/>
    <w:rsid w:val="6AD65254"/>
    <w:rsid w:val="6C42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1053</Words>
  <Characters>1096</Characters>
  <Lines>0</Lines>
  <Paragraphs>0</Paragraphs>
  <TotalTime>0</TotalTime>
  <ScaleCrop>false</ScaleCrop>
  <LinksUpToDate>false</LinksUpToDate>
  <CharactersWithSpaces>1123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2026-03-04T05:55:00Z</dcterms:created>
  <dc:creator>Administrator</dc:creator>
  <cp:lastModifiedBy>.。Ç .ᒎ༏пg</cp:lastModifiedBy>
  <dcterms:modified xsi:type="dcterms:W3CDTF">2026-09-28T08:01:00Z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1BD38DFDC67046B6BB1FA058B5ED9B4A_13</vt:lpwstr>
  </property>
  <property fmtid="{D5CDD505-2E9C-101B-9397-08002B2CF9AE}" pid="4" name="KSOTemplateDocerSaveRecord">
    <vt:lpwstr>eyJoZGlkIjoiZjEyZGY4NWJlZDc3ZTQzZjNhMTgwZjEzZjE5YmVkZjUiLCJ1c2VySWQiOiI4NjA5MDg3NzEifQ==</vt:lpwstr>
  </property>
</Properties>
</file>